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5CC" w:rsidRPr="001177DF" w:rsidRDefault="00E82078" w:rsidP="002335CC">
      <w:pPr>
        <w:rPr>
          <w:rFonts w:cs="Arial"/>
          <w:szCs w:val="22"/>
        </w:rPr>
      </w:pPr>
      <w:r w:rsidRPr="001177DF">
        <w:rPr>
          <w:szCs w:val="22"/>
        </w:rPr>
        <w:tab/>
      </w:r>
      <w:r w:rsidR="002335CC" w:rsidRPr="001177DF">
        <w:rPr>
          <w:rFonts w:cs="Arial"/>
          <w:szCs w:val="22"/>
        </w:rPr>
        <w:pict>
          <v:shape id="_x0000_i1025" type="#_x0000_t75" style="width:84.5pt;height:56.5pt">
            <v:imagedata r:id="rId7" o:title="MPj04088230000[1]"/>
          </v:shape>
        </w:pict>
      </w:r>
      <w:bookmarkStart w:id="0" w:name="_GoBack"/>
      <w:bookmarkEnd w:id="0"/>
    </w:p>
    <w:p w:rsidR="002335CC" w:rsidRPr="001177DF" w:rsidRDefault="002335CC" w:rsidP="002335CC">
      <w:pPr>
        <w:rPr>
          <w:rFonts w:cs="Arial"/>
          <w:szCs w:val="22"/>
        </w:rPr>
      </w:pPr>
    </w:p>
    <w:p w:rsidR="002335CC" w:rsidRPr="001F622E" w:rsidRDefault="002335CC" w:rsidP="002335CC">
      <w:pPr>
        <w:jc w:val="right"/>
        <w:rPr>
          <w:rFonts w:cs="Arial"/>
          <w:b/>
          <w:sz w:val="24"/>
          <w:szCs w:val="24"/>
        </w:rPr>
      </w:pPr>
      <w:r w:rsidRPr="001F622E">
        <w:rPr>
          <w:rFonts w:cs="Arial"/>
          <w:b/>
          <w:sz w:val="24"/>
          <w:szCs w:val="24"/>
        </w:rPr>
        <w:t>Dwa światy</w:t>
      </w:r>
    </w:p>
    <w:p w:rsidR="002335CC" w:rsidRPr="001177DF" w:rsidRDefault="002335CC" w:rsidP="002335CC">
      <w:pPr>
        <w:jc w:val="right"/>
        <w:rPr>
          <w:rFonts w:cs="Arial"/>
          <w:b/>
          <w:sz w:val="24"/>
          <w:szCs w:val="24"/>
        </w:rPr>
      </w:pPr>
      <w:r w:rsidRPr="001177DF">
        <w:rPr>
          <w:rFonts w:cs="Arial"/>
          <w:b/>
          <w:sz w:val="24"/>
          <w:szCs w:val="24"/>
        </w:rPr>
        <w:t>KLASYCZNY MODEL KOMUNIKACJI a MODEL NLP</w:t>
      </w:r>
    </w:p>
    <w:p w:rsidR="002335CC" w:rsidRPr="001177DF" w:rsidRDefault="002335CC" w:rsidP="002335CC">
      <w:pPr>
        <w:outlineLvl w:val="0"/>
        <w:rPr>
          <w:rFonts w:cs="Arial"/>
          <w:szCs w:val="22"/>
        </w:rPr>
      </w:pPr>
    </w:p>
    <w:p w:rsidR="002335CC" w:rsidRPr="001177DF" w:rsidRDefault="002335CC" w:rsidP="002335CC">
      <w:pPr>
        <w:pStyle w:val="NormalnyWeb"/>
        <w:spacing w:before="0" w:beforeAutospacing="0" w:after="0" w:afterAutospacing="0"/>
        <w:rPr>
          <w:rFonts w:ascii="Garamond" w:hAnsi="Garamond" w:cs="Arial"/>
          <w:i/>
          <w:szCs w:val="22"/>
        </w:rPr>
      </w:pPr>
      <w:r w:rsidRPr="001177DF">
        <w:rPr>
          <w:rFonts w:ascii="Garamond" w:hAnsi="Garamond" w:cs="Arial"/>
          <w:i/>
          <w:szCs w:val="22"/>
        </w:rPr>
        <w:t xml:space="preserve">Jak skutecznym i jak potężnym modelem jest NLP, skoro znalazł on zastosowanie w marketingu, zarządzaniu, terapii, sprzedaży, rozwoju osobistym, coachingu. Korzystają z niego psycholodzy i politycy, handlowcy i specjaliści od reklamy. </w:t>
      </w:r>
    </w:p>
    <w:p w:rsidR="002335CC" w:rsidRPr="001177DF" w:rsidRDefault="002335CC" w:rsidP="002335CC">
      <w:pPr>
        <w:pStyle w:val="NormalnyWeb"/>
        <w:spacing w:before="0" w:beforeAutospacing="0" w:after="0" w:afterAutospacing="0"/>
        <w:rPr>
          <w:rFonts w:ascii="Garamond" w:hAnsi="Garamond" w:cs="Arial"/>
          <w:i/>
          <w:szCs w:val="22"/>
        </w:rPr>
      </w:pPr>
      <w:r w:rsidRPr="001177DF">
        <w:rPr>
          <w:rFonts w:ascii="Garamond" w:hAnsi="Garamond" w:cs="Arial"/>
          <w:i/>
          <w:szCs w:val="22"/>
        </w:rPr>
        <w:t>Wiedzę tą można wykorzystać do osiągania celów szlachetnych i niskich. Jedno nie ulega wątpliwości: warto ją mieć. Warto z niej korzystać. Warto aktywnie budować swoje zadowolenie i działać. Działać, by zbudować osobisty sukces i szczęście. Cokolwiek one znaczą na Twojej mapie.</w:t>
      </w:r>
    </w:p>
    <w:p w:rsidR="002335CC" w:rsidRPr="001177DF" w:rsidRDefault="002335CC" w:rsidP="002335CC">
      <w:pPr>
        <w:pStyle w:val="NormalnyWeb"/>
        <w:rPr>
          <w:rFonts w:ascii="Garamond" w:hAnsi="Garamond" w:cs="Arial"/>
          <w:i/>
          <w:szCs w:val="22"/>
        </w:rPr>
      </w:pPr>
      <w:r w:rsidRPr="001177DF">
        <w:rPr>
          <w:rFonts w:ascii="Garamond" w:hAnsi="Garamond" w:cs="Arial"/>
          <w:i/>
          <w:szCs w:val="22"/>
        </w:rPr>
        <w:t xml:space="preserve">Z założeń NLP wynikają określone umiejętności, te z kolei prowadzą do generowania użytecznych zachowań, a zachowania wpływają na zmiany w otoczeniu. W najbliższych </w:t>
      </w:r>
      <w:proofErr w:type="spellStart"/>
      <w:r w:rsidRPr="001177DF">
        <w:rPr>
          <w:rFonts w:ascii="Garamond" w:hAnsi="Garamond" w:cs="Arial"/>
          <w:i/>
          <w:szCs w:val="22"/>
        </w:rPr>
        <w:t>Inspirkach</w:t>
      </w:r>
      <w:proofErr w:type="spellEnd"/>
      <w:r w:rsidRPr="001177DF">
        <w:rPr>
          <w:rFonts w:ascii="Garamond" w:hAnsi="Garamond" w:cs="Arial"/>
          <w:i/>
          <w:szCs w:val="22"/>
        </w:rPr>
        <w:t xml:space="preserve"> </w:t>
      </w:r>
      <w:r w:rsidR="00A70ACA" w:rsidRPr="001177DF">
        <w:rPr>
          <w:rFonts w:ascii="Garamond" w:hAnsi="Garamond" w:cs="Arial"/>
          <w:i/>
          <w:szCs w:val="22"/>
        </w:rPr>
        <w:t>chcemy Was</w:t>
      </w:r>
      <w:r w:rsidRPr="001177DF">
        <w:rPr>
          <w:rFonts w:ascii="Garamond" w:hAnsi="Garamond" w:cs="Arial"/>
          <w:i/>
          <w:szCs w:val="22"/>
        </w:rPr>
        <w:t xml:space="preserve"> zainteres</w:t>
      </w:r>
      <w:r w:rsidR="00A70ACA" w:rsidRPr="001177DF">
        <w:rPr>
          <w:rFonts w:ascii="Garamond" w:hAnsi="Garamond" w:cs="Arial"/>
          <w:i/>
          <w:szCs w:val="22"/>
        </w:rPr>
        <w:t xml:space="preserve">ować </w:t>
      </w:r>
      <w:r w:rsidRPr="001177DF">
        <w:rPr>
          <w:rFonts w:ascii="Garamond" w:hAnsi="Garamond" w:cs="Arial"/>
          <w:i/>
          <w:szCs w:val="22"/>
        </w:rPr>
        <w:t>tematyką NLP i przybliżyć jej założenia.</w:t>
      </w:r>
    </w:p>
    <w:p w:rsidR="002335CC" w:rsidRPr="001177DF" w:rsidRDefault="002335CC" w:rsidP="002335CC">
      <w:pPr>
        <w:rPr>
          <w:rFonts w:cs="Arial"/>
          <w:szCs w:val="22"/>
        </w:rPr>
      </w:pPr>
      <w:r w:rsidRPr="001177DF">
        <w:rPr>
          <w:rFonts w:cs="Arial"/>
          <w:szCs w:val="22"/>
        </w:rPr>
        <w:t>STUTECZNA KOMUNIKACJA</w:t>
      </w:r>
    </w:p>
    <w:p w:rsidR="002335CC" w:rsidRPr="001177DF" w:rsidRDefault="002335CC" w:rsidP="002335CC">
      <w:pPr>
        <w:rPr>
          <w:rFonts w:cs="Arial"/>
          <w:szCs w:val="22"/>
        </w:rPr>
      </w:pPr>
      <w:r w:rsidRPr="001177DF">
        <w:rPr>
          <w:rFonts w:cs="Arial"/>
          <w:szCs w:val="22"/>
        </w:rPr>
        <w:t>Większość z nas wie</w:t>
      </w:r>
      <w:r w:rsidR="00A70ACA" w:rsidRPr="001177DF">
        <w:rPr>
          <w:rFonts w:cs="Arial"/>
          <w:szCs w:val="22"/>
        </w:rPr>
        <w:t>,</w:t>
      </w:r>
      <w:r w:rsidRPr="001177DF">
        <w:rPr>
          <w:rFonts w:cs="Arial"/>
          <w:szCs w:val="22"/>
        </w:rPr>
        <w:t xml:space="preserve"> jak wygląda klasyczny model komunikacji.</w:t>
      </w:r>
    </w:p>
    <w:p w:rsidR="002335CC" w:rsidRPr="001177DF" w:rsidRDefault="002335CC" w:rsidP="002335CC">
      <w:pPr>
        <w:rPr>
          <w:rFonts w:cs="Arial"/>
          <w:szCs w:val="22"/>
        </w:rPr>
      </w:pPr>
    </w:p>
    <w:p w:rsidR="002335CC" w:rsidRPr="001177DF" w:rsidRDefault="002335CC" w:rsidP="002335CC">
      <w:pPr>
        <w:rPr>
          <w:rFonts w:cs="Arial"/>
          <w:szCs w:val="22"/>
        </w:rPr>
      </w:pPr>
      <w:r w:rsidRPr="001177DF">
        <w:rPr>
          <w:rFonts w:cs="Arial"/>
          <w:szCs w:val="22"/>
        </w:rPr>
        <w:t>JEST SOBIE NADAWCA, który chce coś przekazać. Robi to za pomocą specjalnego kodu - we właściwy dla siebie sposób. Następnie działa - wydaje dźwięki, rusza się czy pisze - czyli przekazuje swój komunikat.</w:t>
      </w:r>
    </w:p>
    <w:p w:rsidR="002335CC" w:rsidRPr="001177DF" w:rsidRDefault="002335CC" w:rsidP="002335CC">
      <w:pPr>
        <w:rPr>
          <w:rFonts w:cs="Arial"/>
          <w:szCs w:val="22"/>
        </w:rPr>
      </w:pPr>
    </w:p>
    <w:p w:rsidR="002335CC" w:rsidRPr="001177DF" w:rsidRDefault="002335CC" w:rsidP="002335CC">
      <w:pPr>
        <w:rPr>
          <w:rFonts w:cs="Arial"/>
          <w:szCs w:val="22"/>
        </w:rPr>
      </w:pPr>
      <w:r w:rsidRPr="001177DF">
        <w:rPr>
          <w:rFonts w:cs="Arial"/>
          <w:szCs w:val="22"/>
        </w:rPr>
        <w:t>JEST TEŻ ODBIORCA. Odbiorca patrzy i słucha, rozkodowuje /interpretuje/ otrzymany komunikat, a następnie staje się posiadaczem rozkodowanej informacji.</w:t>
      </w:r>
    </w:p>
    <w:p w:rsidR="002335CC" w:rsidRPr="001177DF" w:rsidRDefault="002335CC" w:rsidP="002335CC">
      <w:pPr>
        <w:rPr>
          <w:rFonts w:cs="Arial"/>
          <w:szCs w:val="22"/>
        </w:rPr>
      </w:pPr>
    </w:p>
    <w:p w:rsidR="002335CC" w:rsidRPr="001177DF" w:rsidRDefault="002335CC" w:rsidP="002335CC">
      <w:pPr>
        <w:rPr>
          <w:rFonts w:cs="Arial"/>
          <w:szCs w:val="22"/>
        </w:rPr>
      </w:pPr>
      <w:r w:rsidRPr="001177DF">
        <w:rPr>
          <w:rFonts w:cs="Arial"/>
          <w:szCs w:val="22"/>
        </w:rPr>
        <w:t xml:space="preserve">Do tego modelu: </w:t>
      </w:r>
      <w:r w:rsidRPr="001177DF">
        <w:rPr>
          <w:rFonts w:cs="Arial"/>
          <w:b/>
          <w:szCs w:val="22"/>
        </w:rPr>
        <w:t>NADAWCA – kodowanie – działanie – ODBIORCA – interpretacja</w:t>
      </w:r>
      <w:r w:rsidRPr="001177DF">
        <w:rPr>
          <w:rFonts w:cs="Arial"/>
          <w:szCs w:val="22"/>
        </w:rPr>
        <w:t xml:space="preserve"> -powstało sporo instrukcji. James Bond nazwałby je „standardowymi działaniami operacyjnymi”.</w:t>
      </w:r>
    </w:p>
    <w:p w:rsidR="002335CC" w:rsidRPr="001177DF" w:rsidRDefault="002335CC" w:rsidP="002335CC">
      <w:pPr>
        <w:outlineLvl w:val="0"/>
        <w:rPr>
          <w:rFonts w:cs="Arial"/>
          <w:szCs w:val="22"/>
        </w:rPr>
      </w:pPr>
      <w:r w:rsidRPr="001177DF">
        <w:rPr>
          <w:rFonts w:cs="Arial"/>
          <w:szCs w:val="22"/>
        </w:rPr>
        <w:t>Gro z nich dotyczy słuchania. /</w:t>
      </w:r>
      <w:hyperlink r:id="rId8" w:history="1">
        <w:r w:rsidRPr="001177DF">
          <w:rPr>
            <w:rStyle w:val="Hipercze"/>
            <w:rFonts w:ascii="Garamond" w:hAnsi="Garamond" w:cs="Arial"/>
            <w:sz w:val="22"/>
            <w:szCs w:val="22"/>
          </w:rPr>
          <w:t>http://pl.wikipedia.org/wiki/Komunikacja_interpersonalna</w:t>
        </w:r>
      </w:hyperlink>
      <w:r w:rsidRPr="001177DF">
        <w:rPr>
          <w:rFonts w:cs="Arial"/>
          <w:szCs w:val="22"/>
        </w:rPr>
        <w:t>/</w:t>
      </w:r>
    </w:p>
    <w:p w:rsidR="002335CC" w:rsidRPr="001177DF" w:rsidRDefault="002335CC" w:rsidP="002335CC">
      <w:pPr>
        <w:rPr>
          <w:rFonts w:cs="Arial"/>
          <w:szCs w:val="22"/>
        </w:rPr>
      </w:pPr>
    </w:p>
    <w:p w:rsidR="002335CC" w:rsidRPr="001177DF" w:rsidRDefault="002335CC" w:rsidP="002335CC">
      <w:pPr>
        <w:rPr>
          <w:rFonts w:cs="Arial"/>
          <w:szCs w:val="22"/>
        </w:rPr>
      </w:pPr>
      <w:r w:rsidRPr="001177DF">
        <w:rPr>
          <w:rFonts w:cs="Arial"/>
          <w:b/>
          <w:szCs w:val="22"/>
        </w:rPr>
        <w:t>„Klasycznie”,</w:t>
      </w:r>
      <w:r w:rsidRPr="001177DF">
        <w:rPr>
          <w:rFonts w:cs="Arial"/>
          <w:szCs w:val="22"/>
        </w:rPr>
        <w:t xml:space="preserve"> aby skutecznie słuchać, należy wykonać cztery kroki:</w:t>
      </w:r>
    </w:p>
    <w:p w:rsidR="002335CC" w:rsidRPr="001177DF" w:rsidRDefault="002335CC" w:rsidP="002335CC">
      <w:pPr>
        <w:numPr>
          <w:ilvl w:val="0"/>
          <w:numId w:val="20"/>
        </w:numPr>
        <w:rPr>
          <w:rFonts w:cs="Arial"/>
          <w:szCs w:val="22"/>
        </w:rPr>
      </w:pPr>
      <w:r w:rsidRPr="001177DF">
        <w:rPr>
          <w:rFonts w:cs="Arial"/>
          <w:szCs w:val="22"/>
          <w:u w:val="single"/>
        </w:rPr>
        <w:t>Słuchać aktywnie</w:t>
      </w:r>
      <w:r w:rsidRPr="001177DF">
        <w:rPr>
          <w:rFonts w:cs="Arial"/>
          <w:szCs w:val="22"/>
        </w:rPr>
        <w:t xml:space="preserve"> /parafrazować, precyzować i udzielać informacji zwrotnej/</w:t>
      </w:r>
    </w:p>
    <w:p w:rsidR="002335CC" w:rsidRPr="001177DF" w:rsidRDefault="002335CC" w:rsidP="002335CC">
      <w:pPr>
        <w:numPr>
          <w:ilvl w:val="0"/>
          <w:numId w:val="20"/>
        </w:numPr>
        <w:rPr>
          <w:rFonts w:cs="Arial"/>
          <w:szCs w:val="22"/>
        </w:rPr>
      </w:pPr>
      <w:r w:rsidRPr="001177DF">
        <w:rPr>
          <w:rFonts w:cs="Arial"/>
          <w:szCs w:val="22"/>
          <w:u w:val="single"/>
        </w:rPr>
        <w:t>Słuchać empatycznie</w:t>
      </w:r>
      <w:r w:rsidRPr="001177DF">
        <w:rPr>
          <w:rFonts w:cs="Arial"/>
          <w:szCs w:val="22"/>
        </w:rPr>
        <w:t xml:space="preserve"> /wczuwać się w emocje rozmówcy, rozumieć je/</w:t>
      </w:r>
    </w:p>
    <w:p w:rsidR="002335CC" w:rsidRPr="001177DF" w:rsidRDefault="002335CC" w:rsidP="002335CC">
      <w:pPr>
        <w:numPr>
          <w:ilvl w:val="0"/>
          <w:numId w:val="20"/>
        </w:numPr>
        <w:rPr>
          <w:rFonts w:cs="Arial"/>
          <w:szCs w:val="22"/>
          <w:u w:val="single"/>
        </w:rPr>
      </w:pPr>
      <w:r w:rsidRPr="001177DF">
        <w:rPr>
          <w:rFonts w:cs="Arial"/>
          <w:szCs w:val="22"/>
          <w:u w:val="single"/>
        </w:rPr>
        <w:t>Nie oceniać</w:t>
      </w:r>
    </w:p>
    <w:p w:rsidR="002335CC" w:rsidRPr="001177DF" w:rsidRDefault="002335CC" w:rsidP="002335CC">
      <w:pPr>
        <w:numPr>
          <w:ilvl w:val="0"/>
          <w:numId w:val="20"/>
        </w:numPr>
        <w:rPr>
          <w:rFonts w:cs="Arial"/>
          <w:szCs w:val="22"/>
        </w:rPr>
      </w:pPr>
      <w:r w:rsidRPr="001177DF">
        <w:rPr>
          <w:rFonts w:cs="Arial"/>
          <w:szCs w:val="22"/>
          <w:u w:val="single"/>
        </w:rPr>
        <w:t>Słuchać świadomie</w:t>
      </w:r>
      <w:r w:rsidRPr="001177DF">
        <w:rPr>
          <w:rFonts w:cs="Arial"/>
          <w:szCs w:val="22"/>
        </w:rPr>
        <w:t xml:space="preserve"> - czyli integrować słowa i emocje. Być spójnym.</w:t>
      </w:r>
    </w:p>
    <w:p w:rsidR="002335CC" w:rsidRPr="001177DF" w:rsidRDefault="002335CC" w:rsidP="002335CC">
      <w:pPr>
        <w:ind w:left="360"/>
        <w:rPr>
          <w:rFonts w:cs="Arial"/>
          <w:szCs w:val="22"/>
        </w:rPr>
      </w:pPr>
    </w:p>
    <w:p w:rsidR="002335CC" w:rsidRPr="001177DF" w:rsidRDefault="002335CC" w:rsidP="002335CC">
      <w:pPr>
        <w:rPr>
          <w:rFonts w:cs="Arial"/>
          <w:szCs w:val="22"/>
        </w:rPr>
      </w:pPr>
      <w:r w:rsidRPr="001177DF">
        <w:rPr>
          <w:rFonts w:cs="Arial"/>
          <w:szCs w:val="22"/>
        </w:rPr>
        <w:t>Model ten jest ciekawy jeśli przyjmiemy,  że miarą dobrej komunikacji jest skuteczne słuchanie.</w:t>
      </w:r>
    </w:p>
    <w:p w:rsidR="002335CC" w:rsidRPr="001177DF" w:rsidRDefault="002335CC" w:rsidP="002335CC">
      <w:pPr>
        <w:rPr>
          <w:rFonts w:cs="Arial"/>
          <w:szCs w:val="22"/>
        </w:rPr>
      </w:pPr>
      <w:r w:rsidRPr="001177DF">
        <w:rPr>
          <w:rFonts w:cs="Arial"/>
          <w:szCs w:val="22"/>
        </w:rPr>
        <w:t xml:space="preserve">W tym klasycznym modelu, o jakości komunikacji decyduje głównie odbiorca. To </w:t>
      </w:r>
      <w:r w:rsidRPr="001177DF">
        <w:rPr>
          <w:rFonts w:cs="Arial"/>
          <w:szCs w:val="22"/>
          <w:u w:val="single"/>
        </w:rPr>
        <w:t>odbiorca</w:t>
      </w:r>
      <w:r w:rsidRPr="001177DF">
        <w:rPr>
          <w:rFonts w:cs="Arial"/>
          <w:szCs w:val="22"/>
        </w:rPr>
        <w:t xml:space="preserve"> poprzez narzędzia skutecznego słuchania </w:t>
      </w:r>
      <w:r w:rsidRPr="001177DF">
        <w:rPr>
          <w:rFonts w:cs="Arial"/>
          <w:szCs w:val="22"/>
          <w:u w:val="single"/>
        </w:rPr>
        <w:t>pomaga nadawcy</w:t>
      </w:r>
      <w:r w:rsidRPr="001177DF">
        <w:rPr>
          <w:rFonts w:cs="Arial"/>
          <w:szCs w:val="22"/>
        </w:rPr>
        <w:t xml:space="preserve"> omijać rozmaite przeszkody i eliminować szumy komunikacyjne.</w:t>
      </w:r>
    </w:p>
    <w:p w:rsidR="002335CC" w:rsidRPr="001177DF" w:rsidRDefault="002335CC" w:rsidP="002335CC">
      <w:pPr>
        <w:rPr>
          <w:rFonts w:cs="Arial"/>
          <w:szCs w:val="22"/>
        </w:rPr>
      </w:pPr>
    </w:p>
    <w:p w:rsidR="002335CC" w:rsidRPr="001177DF" w:rsidRDefault="002335CC" w:rsidP="002335CC">
      <w:pPr>
        <w:rPr>
          <w:rFonts w:cs="Arial"/>
          <w:szCs w:val="22"/>
        </w:rPr>
      </w:pPr>
      <w:r w:rsidRPr="001177DF">
        <w:rPr>
          <w:rFonts w:cs="Arial"/>
          <w:szCs w:val="22"/>
        </w:rPr>
        <w:t>Model dość wygodny dla mówiącego, wydaje się być jednak mało praktyczny dla słuchającego.</w:t>
      </w:r>
    </w:p>
    <w:p w:rsidR="002335CC" w:rsidRPr="001177DF" w:rsidRDefault="002335CC" w:rsidP="002335CC">
      <w:pPr>
        <w:rPr>
          <w:rFonts w:cs="Arial"/>
          <w:szCs w:val="22"/>
        </w:rPr>
      </w:pPr>
      <w:r w:rsidRPr="001177DF">
        <w:rPr>
          <w:rFonts w:cs="Arial"/>
          <w:szCs w:val="22"/>
        </w:rPr>
        <w:t xml:space="preserve">To biedny słuchacz ma odrzucić zbędne informacje, dodać potrzebne i odtworzyć to, o co nam chodziło. Oczywiście znajdziemy też zalecenia dla nadawcy. </w:t>
      </w:r>
    </w:p>
    <w:p w:rsidR="002335CC" w:rsidRPr="001177DF" w:rsidRDefault="002335CC" w:rsidP="002335CC">
      <w:pPr>
        <w:rPr>
          <w:rFonts w:cs="Arial"/>
          <w:b/>
          <w:szCs w:val="22"/>
        </w:rPr>
      </w:pPr>
      <w:r w:rsidRPr="001177DF">
        <w:rPr>
          <w:rFonts w:cs="Arial"/>
          <w:szCs w:val="22"/>
        </w:rPr>
        <w:t xml:space="preserve">Ponieważ jednak na większości szkoleń kładzie się największy nacisk na słuchanie, to jeśli coś idzie nie tak, to od razu wiadomo, że zawinił słuchacz. </w:t>
      </w:r>
      <w:r w:rsidRPr="001177DF">
        <w:rPr>
          <w:rFonts w:cs="Arial"/>
          <w:b/>
          <w:szCs w:val="22"/>
        </w:rPr>
        <w:t>Zawinił, bo nie dopytał.</w:t>
      </w:r>
    </w:p>
    <w:p w:rsidR="002335CC" w:rsidRPr="001177DF" w:rsidRDefault="002335CC" w:rsidP="002335CC">
      <w:pPr>
        <w:rPr>
          <w:rFonts w:cs="Arial"/>
          <w:szCs w:val="22"/>
        </w:rPr>
      </w:pPr>
    </w:p>
    <w:p w:rsidR="002335CC" w:rsidRPr="001177DF" w:rsidRDefault="002335CC" w:rsidP="002335CC">
      <w:pPr>
        <w:rPr>
          <w:rFonts w:cs="Arial"/>
          <w:szCs w:val="22"/>
        </w:rPr>
      </w:pPr>
    </w:p>
    <w:p w:rsidR="002335CC" w:rsidRPr="001177DF" w:rsidRDefault="002335CC" w:rsidP="002335CC">
      <w:pPr>
        <w:rPr>
          <w:rFonts w:cs="Arial"/>
          <w:b/>
          <w:szCs w:val="22"/>
        </w:rPr>
      </w:pPr>
      <w:r w:rsidRPr="001177DF">
        <w:rPr>
          <w:rFonts w:cs="Arial"/>
          <w:b/>
          <w:szCs w:val="22"/>
        </w:rPr>
        <w:t>W NLP</w:t>
      </w:r>
      <w:r w:rsidRPr="001177DF">
        <w:rPr>
          <w:rStyle w:val="Odwoanieprzypisudolnego"/>
          <w:rFonts w:cs="Arial"/>
          <w:b/>
          <w:szCs w:val="22"/>
        </w:rPr>
        <w:footnoteReference w:id="1"/>
      </w:r>
      <w:r w:rsidRPr="001177DF">
        <w:rPr>
          <w:rFonts w:cs="Arial"/>
          <w:b/>
          <w:szCs w:val="22"/>
        </w:rPr>
        <w:t xml:space="preserve">, o jakości komunikacji decyduje </w:t>
      </w:r>
      <w:r w:rsidRPr="001177DF">
        <w:rPr>
          <w:rFonts w:cs="Arial"/>
          <w:b/>
          <w:szCs w:val="22"/>
          <w:u w:val="single"/>
        </w:rPr>
        <w:t>REZULTAT,</w:t>
      </w:r>
      <w:r w:rsidRPr="001177DF">
        <w:rPr>
          <w:rFonts w:cs="Arial"/>
          <w:b/>
          <w:szCs w:val="22"/>
        </w:rPr>
        <w:t xml:space="preserve"> jaki uzyskuje nadawca. </w:t>
      </w:r>
    </w:p>
    <w:p w:rsidR="002335CC" w:rsidRPr="001177DF" w:rsidRDefault="002335CC" w:rsidP="002335CC">
      <w:pPr>
        <w:rPr>
          <w:rFonts w:cs="Arial"/>
          <w:szCs w:val="22"/>
        </w:rPr>
      </w:pPr>
      <w:r w:rsidRPr="001177DF">
        <w:rPr>
          <w:rFonts w:cs="Arial"/>
          <w:szCs w:val="22"/>
        </w:rPr>
        <w:lastRenderedPageBreak/>
        <w:t xml:space="preserve">Jeśli osiągnął to, o co mu chodziło, to jakość komunikacji jest wysoka. </w:t>
      </w:r>
    </w:p>
    <w:p w:rsidR="002335CC" w:rsidRPr="001177DF" w:rsidRDefault="002335CC" w:rsidP="002335CC">
      <w:pPr>
        <w:rPr>
          <w:rFonts w:cs="Arial"/>
          <w:i/>
          <w:szCs w:val="22"/>
        </w:rPr>
      </w:pPr>
    </w:p>
    <w:p w:rsidR="002335CC" w:rsidRPr="001177DF" w:rsidRDefault="002335CC" w:rsidP="002335CC">
      <w:pPr>
        <w:rPr>
          <w:rFonts w:cs="Arial"/>
          <w:szCs w:val="22"/>
        </w:rPr>
      </w:pPr>
      <w:r w:rsidRPr="001177DF">
        <w:rPr>
          <w:rFonts w:cs="Arial"/>
          <w:i/>
          <w:szCs w:val="22"/>
        </w:rPr>
        <w:t>Prosisz o pomoc i otrzymujesz pomoc</w:t>
      </w:r>
      <w:r w:rsidRPr="001177DF">
        <w:rPr>
          <w:rFonts w:cs="Arial"/>
          <w:szCs w:val="22"/>
        </w:rPr>
        <w:t xml:space="preserve">, to Twoja komunikacja jest skuteczna. </w:t>
      </w:r>
    </w:p>
    <w:p w:rsidR="002335CC" w:rsidRPr="001177DF" w:rsidRDefault="002335CC" w:rsidP="002335CC">
      <w:pPr>
        <w:rPr>
          <w:rFonts w:cs="Arial"/>
          <w:szCs w:val="22"/>
        </w:rPr>
      </w:pPr>
      <w:r w:rsidRPr="001177DF">
        <w:rPr>
          <w:rFonts w:cs="Arial"/>
          <w:i/>
          <w:szCs w:val="22"/>
        </w:rPr>
        <w:t>Jeśli chcesz dostać piłkę do metalu, a dostajesz piłkę nożną</w:t>
      </w:r>
      <w:r w:rsidRPr="001177DF">
        <w:rPr>
          <w:rFonts w:cs="Arial"/>
          <w:szCs w:val="22"/>
        </w:rPr>
        <w:t xml:space="preserve"> - to jakość komunikacji jest niska.</w:t>
      </w:r>
    </w:p>
    <w:p w:rsidR="002335CC" w:rsidRPr="001177DF" w:rsidRDefault="002335CC" w:rsidP="002335CC">
      <w:pPr>
        <w:rPr>
          <w:rFonts w:cs="Arial"/>
          <w:szCs w:val="22"/>
        </w:rPr>
      </w:pPr>
    </w:p>
    <w:p w:rsidR="002335CC" w:rsidRPr="001177DF" w:rsidRDefault="002335CC" w:rsidP="002335CC">
      <w:pPr>
        <w:rPr>
          <w:rFonts w:cs="Arial"/>
          <w:i/>
          <w:szCs w:val="22"/>
        </w:rPr>
      </w:pPr>
      <w:r w:rsidRPr="001177DF">
        <w:rPr>
          <w:rFonts w:cs="Arial"/>
          <w:szCs w:val="22"/>
        </w:rPr>
        <w:t xml:space="preserve">W nie tak odległych czasach krążył dowcip – pytanie: </w:t>
      </w:r>
      <w:r w:rsidRPr="001177DF">
        <w:rPr>
          <w:rFonts w:cs="Arial"/>
          <w:i/>
          <w:szCs w:val="22"/>
        </w:rPr>
        <w:t>Czym różni się demokracja od demokracji socjalistycznej</w:t>
      </w:r>
      <w:r w:rsidRPr="001177DF">
        <w:rPr>
          <w:rFonts w:cs="Arial"/>
          <w:szCs w:val="22"/>
        </w:rPr>
        <w:t xml:space="preserve">. Należało odpowiedzieć: </w:t>
      </w:r>
      <w:r w:rsidRPr="001177DF">
        <w:rPr>
          <w:rFonts w:cs="Arial"/>
          <w:i/>
          <w:szCs w:val="22"/>
        </w:rPr>
        <w:t>„Tym czym krzesło od krzesła elektrycznego”.</w:t>
      </w:r>
    </w:p>
    <w:p w:rsidR="002335CC" w:rsidRPr="001177DF" w:rsidRDefault="002335CC" w:rsidP="002335CC">
      <w:pPr>
        <w:rPr>
          <w:rFonts w:cs="Arial"/>
          <w:i/>
          <w:szCs w:val="22"/>
        </w:rPr>
      </w:pPr>
    </w:p>
    <w:p w:rsidR="002335CC" w:rsidRPr="001177DF" w:rsidRDefault="002335CC" w:rsidP="002335CC">
      <w:pPr>
        <w:rPr>
          <w:rFonts w:cs="Arial"/>
          <w:szCs w:val="22"/>
        </w:rPr>
      </w:pPr>
      <w:r w:rsidRPr="001177DF">
        <w:rPr>
          <w:rFonts w:cs="Arial"/>
          <w:szCs w:val="22"/>
        </w:rPr>
        <w:t xml:space="preserve">Zwolennikom </w:t>
      </w:r>
      <w:r w:rsidRPr="001177DF">
        <w:rPr>
          <w:rFonts w:cs="Arial"/>
          <w:b/>
          <w:szCs w:val="22"/>
        </w:rPr>
        <w:t>klasycznego modelu komunikacji</w:t>
      </w:r>
      <w:r w:rsidRPr="001177DF">
        <w:rPr>
          <w:rFonts w:cs="Arial"/>
          <w:szCs w:val="22"/>
        </w:rPr>
        <w:t xml:space="preserve"> pozostawiam dopytanie, parafrazowanie i </w:t>
      </w:r>
      <w:proofErr w:type="spellStart"/>
      <w:r w:rsidRPr="001177DF">
        <w:rPr>
          <w:rFonts w:cs="Arial"/>
          <w:szCs w:val="22"/>
        </w:rPr>
        <w:t>empatyzowanie</w:t>
      </w:r>
      <w:proofErr w:type="spellEnd"/>
      <w:r w:rsidRPr="001177DF">
        <w:rPr>
          <w:rFonts w:cs="Arial"/>
          <w:szCs w:val="22"/>
        </w:rPr>
        <w:t>, dzięki którym zrozumieją czemu autor przywołał tu i teraz taki dowcip.</w:t>
      </w:r>
    </w:p>
    <w:p w:rsidR="002335CC" w:rsidRPr="001177DF" w:rsidRDefault="002335CC" w:rsidP="002335CC">
      <w:pPr>
        <w:rPr>
          <w:rFonts w:cs="Arial"/>
          <w:szCs w:val="22"/>
        </w:rPr>
      </w:pPr>
      <w:r w:rsidRPr="001177DF">
        <w:rPr>
          <w:rFonts w:cs="Arial"/>
          <w:b/>
          <w:szCs w:val="22"/>
        </w:rPr>
        <w:t>Zwolennikom skuteczności, elastyczności i rozwoju,</w:t>
      </w:r>
      <w:r w:rsidRPr="001177DF">
        <w:rPr>
          <w:rFonts w:cs="Arial"/>
          <w:szCs w:val="22"/>
        </w:rPr>
        <w:t xml:space="preserve"> pragnę dopowiedzieć, że w tym żarciku widzę pewną analogię do związku pomiędzy modelem komunikacji NLP i modelem w wersji Classic. </w:t>
      </w:r>
    </w:p>
    <w:p w:rsidR="002335CC" w:rsidRPr="001177DF" w:rsidRDefault="002335CC" w:rsidP="002335CC">
      <w:pPr>
        <w:rPr>
          <w:rFonts w:cs="Arial"/>
          <w:szCs w:val="22"/>
        </w:rPr>
      </w:pPr>
    </w:p>
    <w:p w:rsidR="002335CC" w:rsidRPr="001177DF" w:rsidRDefault="002335CC" w:rsidP="002335CC">
      <w:pPr>
        <w:rPr>
          <w:rFonts w:cs="Arial"/>
          <w:szCs w:val="22"/>
        </w:rPr>
      </w:pPr>
      <w:r w:rsidRPr="001177DF">
        <w:rPr>
          <w:rFonts w:cs="Arial"/>
          <w:szCs w:val="22"/>
        </w:rPr>
        <w:t xml:space="preserve">Na swój użytek wersję klasyczną nazywam Newtonowską, a model NLP Teorią Względności w komunikacji. </w:t>
      </w:r>
    </w:p>
    <w:p w:rsidR="002335CC" w:rsidRPr="001177DF" w:rsidRDefault="002335CC" w:rsidP="002335CC">
      <w:pPr>
        <w:rPr>
          <w:rFonts w:cs="Arial"/>
          <w:szCs w:val="22"/>
        </w:rPr>
      </w:pPr>
    </w:p>
    <w:p w:rsidR="002335CC" w:rsidRPr="001177DF" w:rsidRDefault="002335CC" w:rsidP="002335CC">
      <w:pPr>
        <w:rPr>
          <w:rFonts w:cs="Arial"/>
          <w:szCs w:val="22"/>
        </w:rPr>
      </w:pPr>
      <w:r w:rsidRPr="001177DF">
        <w:rPr>
          <w:rFonts w:cs="Arial"/>
          <w:szCs w:val="22"/>
        </w:rPr>
        <w:t>Każdy z tych modeli komunikacyjnych działa. Każdy działa inaczej i pozwala nam inaczej patrzeć na świat, rozumieć go i uzyskiwać inne rezultaty.</w:t>
      </w:r>
    </w:p>
    <w:p w:rsidR="002335CC" w:rsidRPr="001177DF" w:rsidRDefault="002335CC" w:rsidP="002335CC">
      <w:pPr>
        <w:rPr>
          <w:rFonts w:cs="Arial"/>
          <w:szCs w:val="22"/>
        </w:rPr>
      </w:pPr>
    </w:p>
    <w:p w:rsidR="002335CC" w:rsidRPr="001177DF" w:rsidRDefault="002335CC" w:rsidP="002335CC">
      <w:pPr>
        <w:outlineLvl w:val="0"/>
        <w:rPr>
          <w:rFonts w:cs="Arial"/>
          <w:b/>
          <w:szCs w:val="22"/>
        </w:rPr>
      </w:pPr>
      <w:r w:rsidRPr="001177DF">
        <w:rPr>
          <w:rFonts w:cs="Arial"/>
          <w:b/>
          <w:szCs w:val="22"/>
        </w:rPr>
        <w:t>Co w NLP jest odpowiednikiem E=mc</w:t>
      </w:r>
      <w:r w:rsidRPr="001177DF">
        <w:rPr>
          <w:rFonts w:cs="Arial"/>
          <w:b/>
          <w:szCs w:val="22"/>
          <w:vertAlign w:val="superscript"/>
        </w:rPr>
        <w:t xml:space="preserve">2 </w:t>
      </w:r>
      <w:r w:rsidRPr="001177DF">
        <w:rPr>
          <w:rFonts w:cs="Arial"/>
          <w:b/>
          <w:szCs w:val="22"/>
        </w:rPr>
        <w:t>?</w:t>
      </w:r>
    </w:p>
    <w:p w:rsidR="002335CC" w:rsidRPr="001177DF" w:rsidRDefault="002335CC" w:rsidP="002335CC">
      <w:pPr>
        <w:pStyle w:val="NormalnyWeb"/>
        <w:rPr>
          <w:rFonts w:ascii="Garamond" w:hAnsi="Garamond" w:cs="Arial"/>
          <w:szCs w:val="22"/>
        </w:rPr>
      </w:pPr>
      <w:r w:rsidRPr="001177DF">
        <w:rPr>
          <w:rFonts w:ascii="Garamond" w:hAnsi="Garamond" w:cs="Arial"/>
          <w:szCs w:val="22"/>
        </w:rPr>
        <w:t xml:space="preserve">Tak jak Einstein sformułował swoją teorię dzięki pewnym założeniom jakie przyjął, NLP przyjmuje określone założenia. Jak Einstein wyobrażał sobie że siedzi na strumieniu światła i pędzi w przestrzeń obserwowany przez drugiego Einsteina stojącego twardo na Ziemi, tak i w NLP mówimy, że te założenia nie są „prawdziwe”. Po prostu, kiedy </w:t>
      </w:r>
      <w:r w:rsidRPr="001177DF">
        <w:rPr>
          <w:rFonts w:ascii="Garamond" w:hAnsi="Garamond" w:cs="Arial"/>
          <w:szCs w:val="22"/>
          <w:u w:val="single"/>
        </w:rPr>
        <w:t>wyobrazisz sobie, że są prawdziwe,</w:t>
      </w:r>
      <w:r w:rsidRPr="001177DF">
        <w:rPr>
          <w:rFonts w:ascii="Garamond" w:hAnsi="Garamond" w:cs="Arial"/>
          <w:szCs w:val="22"/>
        </w:rPr>
        <w:t xml:space="preserve"> będziesz bardziej skuteczny w działaniu, w porozumiewaniu się z ludźmi, w osiąganiu swoich celów. </w:t>
      </w:r>
    </w:p>
    <w:p w:rsidR="002335CC" w:rsidRPr="001177DF" w:rsidRDefault="002335CC" w:rsidP="002335CC">
      <w:pPr>
        <w:pStyle w:val="NormalnyWeb"/>
        <w:spacing w:before="0" w:beforeAutospacing="0" w:after="0" w:afterAutospacing="0"/>
        <w:rPr>
          <w:rFonts w:ascii="Garamond" w:hAnsi="Garamond" w:cs="Arial"/>
          <w:szCs w:val="22"/>
        </w:rPr>
      </w:pPr>
      <w:r w:rsidRPr="001177DF">
        <w:rPr>
          <w:rFonts w:ascii="Garamond" w:hAnsi="Garamond" w:cs="Arial"/>
          <w:szCs w:val="22"/>
          <w:u w:val="single"/>
        </w:rPr>
        <w:t>Pierwsze z tych założeń</w:t>
      </w:r>
      <w:r w:rsidRPr="001177DF">
        <w:rPr>
          <w:rFonts w:ascii="Garamond" w:hAnsi="Garamond" w:cs="Arial"/>
          <w:szCs w:val="22"/>
        </w:rPr>
        <w:t xml:space="preserve"> już znasz:</w:t>
      </w:r>
    </w:p>
    <w:p w:rsidR="002335CC" w:rsidRPr="001177DF" w:rsidRDefault="002335CC" w:rsidP="002335CC">
      <w:pPr>
        <w:pStyle w:val="NormalnyWeb"/>
        <w:spacing w:before="0" w:beforeAutospacing="0" w:after="0" w:afterAutospacing="0"/>
        <w:outlineLvl w:val="0"/>
        <w:rPr>
          <w:rFonts w:ascii="Garamond" w:hAnsi="Garamond" w:cs="Arial"/>
          <w:b/>
          <w:i/>
          <w:smallCaps/>
          <w:color w:val="0000FF"/>
          <w:szCs w:val="22"/>
        </w:rPr>
      </w:pPr>
      <w:r w:rsidRPr="001177DF">
        <w:rPr>
          <w:rFonts w:ascii="Garamond" w:hAnsi="Garamond" w:cs="Arial"/>
          <w:b/>
          <w:i/>
          <w:smallCaps/>
          <w:color w:val="0000FF"/>
          <w:szCs w:val="22"/>
        </w:rPr>
        <w:t>O jakości komunikacji decyduje wynik jaki osiągasz.</w:t>
      </w:r>
    </w:p>
    <w:p w:rsidR="002335CC" w:rsidRPr="001177DF" w:rsidRDefault="002335CC" w:rsidP="002335CC">
      <w:pPr>
        <w:pStyle w:val="NormalnyWeb"/>
        <w:rPr>
          <w:rFonts w:ascii="Garamond" w:hAnsi="Garamond" w:cs="Arial"/>
          <w:b/>
          <w:szCs w:val="22"/>
        </w:rPr>
      </w:pPr>
      <w:r w:rsidRPr="001177DF">
        <w:rPr>
          <w:rFonts w:ascii="Garamond" w:hAnsi="Garamond" w:cs="Arial"/>
          <w:szCs w:val="22"/>
        </w:rPr>
        <w:t xml:space="preserve">A zatem to Ty, jako nadawca dostosowujesz się i zmieniasz sposób komunikowania, aż osiągniesz to, o co Ci chodzi. Bo komunikujemy się cały czas. Komunikujemy się werbalnie i niewerbalnie, świadomie i nieświadomie, logicznie i </w:t>
      </w:r>
      <w:proofErr w:type="spellStart"/>
      <w:r w:rsidRPr="001177DF">
        <w:rPr>
          <w:rFonts w:ascii="Garamond" w:hAnsi="Garamond" w:cs="Arial"/>
          <w:szCs w:val="22"/>
        </w:rPr>
        <w:t>psycho</w:t>
      </w:r>
      <w:proofErr w:type="spellEnd"/>
      <w:r w:rsidRPr="001177DF">
        <w:rPr>
          <w:rFonts w:ascii="Garamond" w:hAnsi="Garamond" w:cs="Arial"/>
          <w:szCs w:val="22"/>
        </w:rPr>
        <w:t xml:space="preserve">-logicznie. Nie sposób się nie komunikować. Każde Twoje zachowanie oznacza coś dla osób, które Cię widzą i słyszą i każdemu Twojemu zachowaniu ludzie nadadzą jakieś znaczenie. Swoje znaczenie. Jeśli chcesz, żeby to znaczenie było dla Ciebie użyteczne, </w:t>
      </w:r>
      <w:r w:rsidRPr="001177DF">
        <w:rPr>
          <w:rFonts w:ascii="Garamond" w:hAnsi="Garamond" w:cs="Arial"/>
          <w:b/>
          <w:szCs w:val="22"/>
        </w:rPr>
        <w:t>to rób coś, obserwuj i jeśli nie dostałeś jeszcze tego co pragniesz, to zmień swoje zachowanie. Zmieniaj je tak długo aż uzyskasz upragniony rezultat.</w:t>
      </w:r>
    </w:p>
    <w:p w:rsidR="002335CC" w:rsidRPr="001177DF" w:rsidRDefault="002335CC" w:rsidP="002335CC">
      <w:pPr>
        <w:pStyle w:val="NormalnyWeb"/>
        <w:spacing w:before="0" w:beforeAutospacing="0" w:after="0" w:afterAutospacing="0"/>
        <w:outlineLvl w:val="0"/>
        <w:rPr>
          <w:rFonts w:ascii="Garamond" w:hAnsi="Garamond" w:cs="Arial"/>
          <w:szCs w:val="22"/>
        </w:rPr>
      </w:pPr>
      <w:r w:rsidRPr="001177DF">
        <w:rPr>
          <w:rFonts w:ascii="Garamond" w:hAnsi="Garamond" w:cs="Arial"/>
          <w:szCs w:val="22"/>
          <w:u w:val="single"/>
        </w:rPr>
        <w:t>Drugie założenie</w:t>
      </w:r>
      <w:r w:rsidRPr="001177DF">
        <w:rPr>
          <w:rFonts w:ascii="Garamond" w:hAnsi="Garamond" w:cs="Arial"/>
          <w:szCs w:val="22"/>
        </w:rPr>
        <w:t xml:space="preserve">, ułatwiające realizację pierwszego to to, że </w:t>
      </w:r>
    </w:p>
    <w:p w:rsidR="002335CC" w:rsidRPr="001177DF" w:rsidRDefault="002335CC" w:rsidP="002335CC">
      <w:pPr>
        <w:pStyle w:val="NormalnyWeb"/>
        <w:spacing w:before="0" w:beforeAutospacing="0" w:after="0" w:afterAutospacing="0"/>
        <w:rPr>
          <w:rFonts w:ascii="Garamond" w:hAnsi="Garamond" w:cs="Arial"/>
          <w:b/>
          <w:smallCaps/>
          <w:color w:val="0000FF"/>
          <w:szCs w:val="22"/>
        </w:rPr>
      </w:pPr>
      <w:r w:rsidRPr="001177DF">
        <w:rPr>
          <w:rFonts w:ascii="Garamond" w:hAnsi="Garamond" w:cs="Arial"/>
          <w:b/>
          <w:smallCaps/>
          <w:color w:val="0000FF"/>
          <w:szCs w:val="22"/>
        </w:rPr>
        <w:t>Nie ma porażek, są informacje zwrotne, nie ma błędów, są tylko rezultaty.</w:t>
      </w:r>
    </w:p>
    <w:p w:rsidR="002335CC" w:rsidRPr="001177DF" w:rsidRDefault="002335CC" w:rsidP="002335CC">
      <w:pPr>
        <w:pStyle w:val="NormalnyWeb"/>
        <w:jc w:val="right"/>
        <w:outlineLvl w:val="0"/>
        <w:rPr>
          <w:rFonts w:ascii="Garamond" w:hAnsi="Garamond" w:cs="Arial"/>
          <w:szCs w:val="22"/>
        </w:rPr>
      </w:pPr>
      <w:r w:rsidRPr="001177DF">
        <w:rPr>
          <w:rFonts w:ascii="Garamond" w:hAnsi="Garamond" w:cs="Arial"/>
          <w:szCs w:val="22"/>
        </w:rPr>
        <w:t xml:space="preserve">ale o tym przeczytasz w następnym </w:t>
      </w:r>
      <w:proofErr w:type="spellStart"/>
      <w:r w:rsidRPr="001177DF">
        <w:rPr>
          <w:rFonts w:ascii="Garamond" w:hAnsi="Garamond" w:cs="Arial"/>
          <w:szCs w:val="22"/>
        </w:rPr>
        <w:t>Inspirku</w:t>
      </w:r>
      <w:proofErr w:type="spellEnd"/>
      <w:r w:rsidRPr="001177DF">
        <w:rPr>
          <w:rFonts w:ascii="Garamond" w:hAnsi="Garamond" w:cs="Arial"/>
          <w:szCs w:val="22"/>
        </w:rPr>
        <w:t>...</w:t>
      </w:r>
    </w:p>
    <w:p w:rsidR="002335CC" w:rsidRPr="001177DF" w:rsidRDefault="00582DBC" w:rsidP="002335CC">
      <w:pPr>
        <w:pStyle w:val="NormalnyWeb"/>
        <w:rPr>
          <w:rFonts w:ascii="Garamond" w:hAnsi="Garamond" w:cs="Arial"/>
          <w:szCs w:val="22"/>
        </w:rPr>
      </w:pPr>
      <w:r>
        <w:rPr>
          <w:rFonts w:ascii="Garamond" w:hAnsi="Garamond" w:cs="Arial"/>
          <w:szCs w:val="22"/>
        </w:rPr>
        <w:br w:type="page"/>
      </w:r>
      <w:r w:rsidR="002335CC" w:rsidRPr="001177DF">
        <w:rPr>
          <w:rFonts w:ascii="Garamond" w:hAnsi="Garamond" w:cs="Arial"/>
          <w:szCs w:val="22"/>
        </w:rPr>
        <w:lastRenderedPageBreak/>
        <w:t>Bibliografia:</w:t>
      </w:r>
    </w:p>
    <w:p w:rsidR="002335CC" w:rsidRPr="001177DF" w:rsidRDefault="002335CC" w:rsidP="002335CC">
      <w:pPr>
        <w:rPr>
          <w:rFonts w:cs="Arial"/>
          <w:szCs w:val="22"/>
        </w:rPr>
      </w:pPr>
      <w:r w:rsidRPr="001177DF">
        <w:rPr>
          <w:rFonts w:cs="Arial"/>
          <w:szCs w:val="22"/>
        </w:rPr>
        <w:t>Polecam ksiązki:</w:t>
      </w:r>
    </w:p>
    <w:p w:rsidR="002335CC" w:rsidRPr="001177DF" w:rsidRDefault="002335CC" w:rsidP="002335CC">
      <w:pPr>
        <w:rPr>
          <w:rFonts w:cs="Arial"/>
          <w:szCs w:val="22"/>
          <w:lang w:val="en-US"/>
        </w:rPr>
      </w:pPr>
      <w:r w:rsidRPr="001177DF">
        <w:rPr>
          <w:rFonts w:cs="Arial"/>
          <w:szCs w:val="22"/>
        </w:rPr>
        <w:t xml:space="preserve">PRZYGODA Z KOMUNIKACJĄ. </w:t>
      </w:r>
      <w:r w:rsidRPr="001177DF">
        <w:rPr>
          <w:rFonts w:cs="Arial"/>
          <w:szCs w:val="22"/>
          <w:lang w:val="en-US"/>
        </w:rPr>
        <w:t xml:space="preserve">Bateson, </w:t>
      </w:r>
      <w:proofErr w:type="spellStart"/>
      <w:r w:rsidRPr="001177DF">
        <w:rPr>
          <w:rFonts w:cs="Arial"/>
          <w:szCs w:val="22"/>
          <w:lang w:val="en-US"/>
        </w:rPr>
        <w:t>Perls</w:t>
      </w:r>
      <w:proofErr w:type="spellEnd"/>
      <w:r w:rsidRPr="001177DF">
        <w:rPr>
          <w:rFonts w:cs="Arial"/>
          <w:szCs w:val="22"/>
          <w:lang w:val="en-US"/>
        </w:rPr>
        <w:t xml:space="preserve">, </w:t>
      </w:r>
      <w:proofErr w:type="spellStart"/>
      <w:r w:rsidRPr="001177DF">
        <w:rPr>
          <w:rFonts w:cs="Arial"/>
          <w:szCs w:val="22"/>
          <w:lang w:val="en-US"/>
        </w:rPr>
        <w:t>Satir</w:t>
      </w:r>
      <w:proofErr w:type="spellEnd"/>
      <w:r w:rsidRPr="001177DF">
        <w:rPr>
          <w:rFonts w:cs="Arial"/>
          <w:szCs w:val="22"/>
          <w:lang w:val="en-US"/>
        </w:rPr>
        <w:t xml:space="preserve">, Erickson. </w:t>
      </w:r>
      <w:proofErr w:type="spellStart"/>
      <w:r w:rsidRPr="001177DF">
        <w:rPr>
          <w:rFonts w:cs="Arial"/>
          <w:szCs w:val="22"/>
          <w:lang w:val="en-US"/>
        </w:rPr>
        <w:t>Początki</w:t>
      </w:r>
      <w:proofErr w:type="spellEnd"/>
      <w:r w:rsidRPr="001177DF">
        <w:rPr>
          <w:rFonts w:cs="Arial"/>
          <w:szCs w:val="22"/>
          <w:lang w:val="en-US"/>
        </w:rPr>
        <w:t xml:space="preserve"> NLP</w:t>
      </w:r>
    </w:p>
    <w:p w:rsidR="002335CC" w:rsidRPr="001177DF" w:rsidRDefault="002335CC" w:rsidP="002335CC">
      <w:pPr>
        <w:rPr>
          <w:rFonts w:cs="Arial"/>
          <w:szCs w:val="22"/>
        </w:rPr>
      </w:pPr>
      <w:hyperlink r:id="rId9" w:history="1">
        <w:r w:rsidRPr="001177DF">
          <w:rPr>
            <w:rStyle w:val="Hipercze"/>
            <w:rFonts w:ascii="Garamond" w:hAnsi="Garamond" w:cs="Arial"/>
            <w:sz w:val="22"/>
            <w:szCs w:val="22"/>
          </w:rPr>
          <w:t>Walker Wolfgang</w:t>
        </w:r>
      </w:hyperlink>
      <w:r w:rsidRPr="001177DF">
        <w:rPr>
          <w:rFonts w:cs="Arial"/>
          <w:szCs w:val="22"/>
        </w:rPr>
        <w:t xml:space="preserve"> 250, B5, M, KLETT-COTTA, prezentacje, Joanna Mańkowska, 83-7957-36-4, Gdańsk 2001 Wydawca: </w:t>
      </w:r>
      <w:hyperlink r:id="rId10" w:history="1">
        <w:r w:rsidRPr="001177DF">
          <w:rPr>
            <w:rStyle w:val="Hipercze"/>
            <w:rFonts w:ascii="Garamond" w:hAnsi="Garamond" w:cs="Arial"/>
            <w:sz w:val="22"/>
            <w:szCs w:val="22"/>
          </w:rPr>
          <w:t>Gdańskie Wydawnictwo Psychologiczne</w:t>
        </w:r>
      </w:hyperlink>
      <w:r w:rsidRPr="001177DF">
        <w:rPr>
          <w:rFonts w:cs="Arial"/>
          <w:szCs w:val="22"/>
        </w:rPr>
        <w:t xml:space="preserve"> </w:t>
      </w:r>
    </w:p>
    <w:p w:rsidR="002335CC" w:rsidRPr="001177DF" w:rsidRDefault="002335CC" w:rsidP="002335CC">
      <w:pPr>
        <w:rPr>
          <w:rFonts w:cs="Arial"/>
          <w:szCs w:val="22"/>
        </w:rPr>
      </w:pPr>
      <w:r w:rsidRPr="001177DF">
        <w:rPr>
          <w:rFonts w:cs="Arial"/>
          <w:szCs w:val="22"/>
        </w:rPr>
        <w:t>i</w:t>
      </w:r>
    </w:p>
    <w:p w:rsidR="002335CC" w:rsidRPr="001177DF" w:rsidRDefault="002335CC" w:rsidP="002335CC">
      <w:pPr>
        <w:rPr>
          <w:rFonts w:cs="Arial"/>
          <w:szCs w:val="22"/>
        </w:rPr>
      </w:pPr>
      <w:r w:rsidRPr="001177DF">
        <w:rPr>
          <w:rFonts w:cs="Arial"/>
          <w:caps/>
          <w:szCs w:val="22"/>
        </w:rPr>
        <w:t xml:space="preserve">Z żab w księżniczki </w:t>
      </w:r>
      <w:hyperlink r:id="rId11" w:history="1">
        <w:r w:rsidRPr="001177DF">
          <w:rPr>
            <w:rStyle w:val="Hipercze"/>
            <w:rFonts w:ascii="Garamond" w:hAnsi="Garamond" w:cs="Arial"/>
            <w:sz w:val="22"/>
            <w:szCs w:val="22"/>
          </w:rPr>
          <w:t>Richard Bandler</w:t>
        </w:r>
      </w:hyperlink>
      <w:r w:rsidRPr="001177DF">
        <w:rPr>
          <w:rFonts w:cs="Arial"/>
          <w:szCs w:val="22"/>
        </w:rPr>
        <w:t xml:space="preserve">, </w:t>
      </w:r>
      <w:hyperlink r:id="rId12" w:history="1">
        <w:r w:rsidRPr="001177DF">
          <w:rPr>
            <w:rStyle w:val="Hipercze"/>
            <w:rFonts w:ascii="Garamond" w:hAnsi="Garamond" w:cs="Arial"/>
            <w:sz w:val="22"/>
            <w:szCs w:val="22"/>
          </w:rPr>
          <w:t xml:space="preserve">John </w:t>
        </w:r>
        <w:proofErr w:type="spellStart"/>
        <w:r w:rsidRPr="001177DF">
          <w:rPr>
            <w:rStyle w:val="Hipercze"/>
            <w:rFonts w:ascii="Garamond" w:hAnsi="Garamond" w:cs="Arial"/>
            <w:sz w:val="22"/>
            <w:szCs w:val="22"/>
          </w:rPr>
          <w:t>Grinder</w:t>
        </w:r>
        <w:proofErr w:type="spellEnd"/>
      </w:hyperlink>
    </w:p>
    <w:p w:rsidR="002335CC" w:rsidRPr="001177DF" w:rsidRDefault="002335CC" w:rsidP="002335CC">
      <w:pPr>
        <w:rPr>
          <w:rFonts w:cs="Arial"/>
          <w:szCs w:val="22"/>
        </w:rPr>
      </w:pPr>
      <w:r w:rsidRPr="001177DF">
        <w:rPr>
          <w:rFonts w:cs="Arial"/>
          <w:szCs w:val="22"/>
        </w:rPr>
        <w:t xml:space="preserve">stron: 197 format: 145x205 oprawa: miękka  Wydawca: </w:t>
      </w:r>
      <w:hyperlink r:id="rId13" w:history="1">
        <w:r w:rsidRPr="001177DF">
          <w:rPr>
            <w:rStyle w:val="Hipercze"/>
            <w:rFonts w:ascii="Garamond" w:hAnsi="Garamond" w:cs="Arial"/>
            <w:sz w:val="22"/>
            <w:szCs w:val="22"/>
          </w:rPr>
          <w:t>Gdańskie Wydawnictwo Psychologiczne</w:t>
        </w:r>
      </w:hyperlink>
    </w:p>
    <w:p w:rsidR="002335CC" w:rsidRPr="001177DF" w:rsidRDefault="002335CC" w:rsidP="002335CC">
      <w:pPr>
        <w:jc w:val="right"/>
        <w:rPr>
          <w:rFonts w:cs="Arial"/>
          <w:szCs w:val="22"/>
        </w:rPr>
      </w:pPr>
    </w:p>
    <w:p w:rsidR="004F5E3E" w:rsidRPr="001177DF" w:rsidRDefault="004F5E3E" w:rsidP="004F5E3E">
      <w:pPr>
        <w:spacing w:line="360" w:lineRule="auto"/>
        <w:rPr>
          <w:i/>
          <w:szCs w:val="22"/>
        </w:rPr>
      </w:pPr>
    </w:p>
    <w:p w:rsidR="00797E10" w:rsidRDefault="0099636A" w:rsidP="00797E10">
      <w:pPr>
        <w:jc w:val="right"/>
        <w:rPr>
          <w:i/>
          <w:sz w:val="24"/>
          <w:szCs w:val="24"/>
        </w:rPr>
      </w:pPr>
      <w:r w:rsidRPr="001177DF">
        <w:rPr>
          <w:i/>
          <w:szCs w:val="22"/>
        </w:rPr>
        <w:tab/>
      </w:r>
      <w:r w:rsidRPr="001177DF">
        <w:rPr>
          <w:i/>
          <w:szCs w:val="22"/>
        </w:rPr>
        <w:tab/>
      </w:r>
      <w:r w:rsidRPr="001177DF">
        <w:rPr>
          <w:i/>
          <w:szCs w:val="22"/>
        </w:rPr>
        <w:tab/>
      </w:r>
      <w:r w:rsidRPr="001177DF">
        <w:rPr>
          <w:i/>
          <w:szCs w:val="22"/>
        </w:rPr>
        <w:tab/>
      </w:r>
      <w:r w:rsidRPr="001177DF">
        <w:rPr>
          <w:i/>
          <w:szCs w:val="22"/>
        </w:rPr>
        <w:tab/>
      </w:r>
      <w:r w:rsidRPr="001177DF">
        <w:rPr>
          <w:i/>
          <w:szCs w:val="22"/>
        </w:rPr>
        <w:tab/>
      </w:r>
      <w:r w:rsidRPr="001177DF">
        <w:rPr>
          <w:i/>
          <w:szCs w:val="22"/>
        </w:rPr>
        <w:tab/>
      </w:r>
      <w:r w:rsidR="00797E10">
        <w:rPr>
          <w:rFonts w:cs="Arial"/>
          <w:i/>
          <w:color w:val="000000"/>
          <w:sz w:val="24"/>
          <w:szCs w:val="24"/>
        </w:rPr>
        <w:t>Zbigniew Kieras</w:t>
      </w:r>
    </w:p>
    <w:p w:rsidR="007420AF" w:rsidRPr="001177DF" w:rsidRDefault="007420AF" w:rsidP="00141703">
      <w:pPr>
        <w:ind w:right="588"/>
        <w:jc w:val="right"/>
        <w:rPr>
          <w:i/>
          <w:szCs w:val="22"/>
        </w:rPr>
      </w:pPr>
      <w:r w:rsidRPr="001177DF">
        <w:rPr>
          <w:i/>
          <w:szCs w:val="22"/>
        </w:rPr>
        <w:t>.</w:t>
      </w:r>
    </w:p>
    <w:sectPr w:rsidR="007420AF" w:rsidRPr="001177DF" w:rsidSect="004F5E3E">
      <w:headerReference w:type="default" r:id="rId14"/>
      <w:footerReference w:type="default" r:id="rId15"/>
      <w:type w:val="continuous"/>
      <w:pgSz w:w="11906" w:h="16838"/>
      <w:pgMar w:top="2336" w:right="746" w:bottom="1079" w:left="1418" w:header="709" w:footer="709" w:gutter="0"/>
      <w:cols w:space="708" w:equalWidth="0">
        <w:col w:w="9742" w:space="708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A91" w:rsidRDefault="002F6A91">
      <w:r>
        <w:separator/>
      </w:r>
    </w:p>
  </w:endnote>
  <w:endnote w:type="continuationSeparator" w:id="0">
    <w:p w:rsidR="002F6A91" w:rsidRDefault="002F6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 Web Pro">
    <w:altName w:val="Trebuchet MS"/>
    <w:charset w:val="EE"/>
    <w:family w:val="swiss"/>
    <w:pitch w:val="variable"/>
    <w:sig w:usb0="8000002F" w:usb1="5000204A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E7C" w:rsidRPr="004F5E3E" w:rsidRDefault="00946E7C" w:rsidP="00946E7C">
    <w:pPr>
      <w:pStyle w:val="Stopka"/>
      <w:tabs>
        <w:tab w:val="clear" w:pos="9072"/>
        <w:tab w:val="right" w:pos="9720"/>
      </w:tabs>
      <w:spacing w:line="360" w:lineRule="auto"/>
      <w:ind w:right="768"/>
      <w:jc w:val="center"/>
      <w:rPr>
        <w:rFonts w:ascii="Myriad Web Pro" w:hAnsi="Myriad Web Pro"/>
        <w:color w:val="333333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A91" w:rsidRDefault="002F6A91">
      <w:r>
        <w:separator/>
      </w:r>
    </w:p>
  </w:footnote>
  <w:footnote w:type="continuationSeparator" w:id="0">
    <w:p w:rsidR="002F6A91" w:rsidRDefault="002F6A91">
      <w:r>
        <w:continuationSeparator/>
      </w:r>
    </w:p>
  </w:footnote>
  <w:footnote w:id="1">
    <w:p w:rsidR="002335CC" w:rsidRPr="005B764C" w:rsidRDefault="002335CC" w:rsidP="002335CC">
      <w:pPr>
        <w:rPr>
          <w:sz w:val="20"/>
        </w:rPr>
      </w:pPr>
      <w:r w:rsidRPr="005B764C">
        <w:rPr>
          <w:rStyle w:val="Odwoanieprzypisudolnego"/>
          <w:sz w:val="20"/>
        </w:rPr>
        <w:footnoteRef/>
      </w:r>
      <w:r w:rsidRPr="005B764C">
        <w:rPr>
          <w:sz w:val="20"/>
        </w:rPr>
        <w:t xml:space="preserve"> NLP – kierunek w psychologii, interdyscyplinarny system wiedzy o strukturze subiektywnego doświadczenia człowieka. "NLP to studium efektywności i model sposobu, w jaki ludzie organizują swoje doświadczenie." - Joseph O’Connor, John Seymour</w:t>
      </w:r>
    </w:p>
    <w:p w:rsidR="002335CC" w:rsidRDefault="002335CC" w:rsidP="002335CC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CD0" w:rsidRDefault="00724CD0" w:rsidP="00DA4D94">
    <w:pPr>
      <w:pStyle w:val="Nagwek"/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154pt;height:67.5pt">
          <v:imagedata r:id="rId1" o:title="inspirek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3.5pt;height:3.5pt" o:bullet="t">
        <v:imagedata r:id="rId1" o:title="n"/>
      </v:shape>
    </w:pict>
  </w:numPicBullet>
  <w:numPicBullet w:numPicBulletId="1">
    <w:pict>
      <v:shape id="_x0000_i1026" type="#_x0000_t75" style="width:11pt;height:12.5pt" o:bullet="t">
        <v:imagedata r:id="rId2" o:title="F1"/>
      </v:shape>
    </w:pict>
  </w:numPicBullet>
  <w:numPicBullet w:numPicBulletId="2">
    <w:pict>
      <v:shape id="_x0000_i1027" type="#_x0000_t75" style="width:3.5pt;height:3.5pt" o:bullet="t">
        <v:imagedata r:id="rId3" o:title="z"/>
      </v:shape>
    </w:pict>
  </w:numPicBullet>
  <w:abstractNum w:abstractNumId="0">
    <w:nsid w:val="098732E6"/>
    <w:multiLevelType w:val="multilevel"/>
    <w:tmpl w:val="B7A8470C"/>
    <w:lvl w:ilvl="0">
      <w:start w:val="1"/>
      <w:numFmt w:val="bullet"/>
      <w:lvlText w:val=""/>
      <w:lvlPicBulletId w:val="2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  <w:sz w:val="20"/>
      </w:rPr>
    </w:lvl>
  </w:abstractNum>
  <w:abstractNum w:abstractNumId="1">
    <w:nsid w:val="0CAD6A08"/>
    <w:multiLevelType w:val="multilevel"/>
    <w:tmpl w:val="B7A8470C"/>
    <w:lvl w:ilvl="0">
      <w:start w:val="1"/>
      <w:numFmt w:val="bullet"/>
      <w:lvlText w:val=""/>
      <w:lvlPicBulletId w:val="2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  <w:sz w:val="20"/>
      </w:rPr>
    </w:lvl>
  </w:abstractNum>
  <w:abstractNum w:abstractNumId="2">
    <w:nsid w:val="126D25A1"/>
    <w:multiLevelType w:val="multilevel"/>
    <w:tmpl w:val="96887960"/>
    <w:lvl w:ilvl="0">
      <w:start w:val="1"/>
      <w:numFmt w:val="bullet"/>
      <w:lvlText w:val=""/>
      <w:lvlPicBulletId w:val="0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  <w:sz w:val="20"/>
      </w:rPr>
    </w:lvl>
  </w:abstractNum>
  <w:abstractNum w:abstractNumId="3">
    <w:nsid w:val="17C51E5B"/>
    <w:multiLevelType w:val="multilevel"/>
    <w:tmpl w:val="9216F96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>
      <w:start w:val="1"/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BB62C9"/>
    <w:multiLevelType w:val="hybridMultilevel"/>
    <w:tmpl w:val="0AB03E3A"/>
    <w:lvl w:ilvl="0" w:tplc="C2468690">
      <w:start w:val="1"/>
      <w:numFmt w:val="bullet"/>
      <w:lvlText w:val=""/>
      <w:lvlPicBulletId w:val="1"/>
      <w:lvlJc w:val="left"/>
      <w:pPr>
        <w:tabs>
          <w:tab w:val="num" w:pos="1863"/>
        </w:tabs>
        <w:ind w:left="1863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26F3646"/>
    <w:multiLevelType w:val="multilevel"/>
    <w:tmpl w:val="89285D54"/>
    <w:lvl w:ilvl="0">
      <w:start w:val="1"/>
      <w:numFmt w:val="bullet"/>
      <w:lvlText w:val=""/>
      <w:lvlPicBulletId w:val="1"/>
      <w:lvlJc w:val="left"/>
      <w:pPr>
        <w:tabs>
          <w:tab w:val="num" w:pos="1863"/>
        </w:tabs>
        <w:ind w:left="1863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300C6DF6"/>
    <w:multiLevelType w:val="hybridMultilevel"/>
    <w:tmpl w:val="8272DE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353059"/>
    <w:multiLevelType w:val="multilevel"/>
    <w:tmpl w:val="89C83818"/>
    <w:lvl w:ilvl="0">
      <w:start w:val="1"/>
      <w:numFmt w:val="bullet"/>
      <w:lvlText w:val=""/>
      <w:lvlPicBulletId w:val="0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  <w:sz w:val="20"/>
      </w:rPr>
    </w:lvl>
  </w:abstractNum>
  <w:abstractNum w:abstractNumId="8">
    <w:nsid w:val="382A71CA"/>
    <w:multiLevelType w:val="multilevel"/>
    <w:tmpl w:val="E93E8108"/>
    <w:lvl w:ilvl="0">
      <w:start w:val="1"/>
      <w:numFmt w:val="bullet"/>
      <w:lvlText w:val=""/>
      <w:lvlPicBulletId w:val="1"/>
      <w:lvlJc w:val="left"/>
      <w:pPr>
        <w:tabs>
          <w:tab w:val="num" w:pos="1863"/>
        </w:tabs>
        <w:ind w:left="1863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408023B9"/>
    <w:multiLevelType w:val="multilevel"/>
    <w:tmpl w:val="F68E3D70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3D1610F"/>
    <w:multiLevelType w:val="hybridMultilevel"/>
    <w:tmpl w:val="89285D54"/>
    <w:lvl w:ilvl="0" w:tplc="C2468690">
      <w:start w:val="1"/>
      <w:numFmt w:val="bullet"/>
      <w:lvlText w:val=""/>
      <w:lvlPicBulletId w:val="1"/>
      <w:lvlJc w:val="left"/>
      <w:pPr>
        <w:tabs>
          <w:tab w:val="num" w:pos="1863"/>
        </w:tabs>
        <w:ind w:left="1863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51D0703D"/>
    <w:multiLevelType w:val="hybridMultilevel"/>
    <w:tmpl w:val="286C00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24564D5"/>
    <w:multiLevelType w:val="multilevel"/>
    <w:tmpl w:val="89C83818"/>
    <w:lvl w:ilvl="0">
      <w:start w:val="1"/>
      <w:numFmt w:val="bullet"/>
      <w:lvlText w:val=""/>
      <w:lvlPicBulletId w:val="0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  <w:sz w:val="20"/>
      </w:rPr>
    </w:lvl>
  </w:abstractNum>
  <w:abstractNum w:abstractNumId="13">
    <w:nsid w:val="5B5B0880"/>
    <w:multiLevelType w:val="multilevel"/>
    <w:tmpl w:val="16D2B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CC7061B"/>
    <w:multiLevelType w:val="multilevel"/>
    <w:tmpl w:val="16D2B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DA953E3"/>
    <w:multiLevelType w:val="hybridMultilevel"/>
    <w:tmpl w:val="E93E8108"/>
    <w:lvl w:ilvl="0" w:tplc="C2468690">
      <w:start w:val="1"/>
      <w:numFmt w:val="bullet"/>
      <w:lvlText w:val=""/>
      <w:lvlPicBulletId w:val="1"/>
      <w:lvlJc w:val="left"/>
      <w:pPr>
        <w:tabs>
          <w:tab w:val="num" w:pos="1863"/>
        </w:tabs>
        <w:ind w:left="1863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5F73776C"/>
    <w:multiLevelType w:val="multilevel"/>
    <w:tmpl w:val="6D2A468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01B3B11"/>
    <w:multiLevelType w:val="multilevel"/>
    <w:tmpl w:val="16D2B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0F302EE"/>
    <w:multiLevelType w:val="hybridMultilevel"/>
    <w:tmpl w:val="0A12CF6E"/>
    <w:lvl w:ilvl="0" w:tplc="B6A4349C">
      <w:start w:val="1"/>
      <w:numFmt w:val="bullet"/>
      <w:lvlText w:val="+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6"/>
        <w:szCs w:val="16"/>
        <w:vertAlign w:val="baseline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4EE458E"/>
    <w:multiLevelType w:val="multilevel"/>
    <w:tmpl w:val="89C83818"/>
    <w:lvl w:ilvl="0">
      <w:start w:val="1"/>
      <w:numFmt w:val="bullet"/>
      <w:lvlText w:val=""/>
      <w:lvlPicBulletId w:val="0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4"/>
  </w:num>
  <w:num w:numId="3">
    <w:abstractNumId w:val="17"/>
  </w:num>
  <w:num w:numId="4">
    <w:abstractNumId w:val="13"/>
  </w:num>
  <w:num w:numId="5">
    <w:abstractNumId w:val="10"/>
  </w:num>
  <w:num w:numId="6">
    <w:abstractNumId w:val="5"/>
  </w:num>
  <w:num w:numId="7">
    <w:abstractNumId w:val="16"/>
  </w:num>
  <w:num w:numId="8">
    <w:abstractNumId w:val="9"/>
  </w:num>
  <w:num w:numId="9">
    <w:abstractNumId w:val="4"/>
  </w:num>
  <w:num w:numId="10">
    <w:abstractNumId w:val="15"/>
  </w:num>
  <w:num w:numId="11">
    <w:abstractNumId w:val="8"/>
  </w:num>
  <w:num w:numId="12">
    <w:abstractNumId w:val="3"/>
  </w:num>
  <w:num w:numId="13">
    <w:abstractNumId w:val="2"/>
  </w:num>
  <w:num w:numId="14">
    <w:abstractNumId w:val="19"/>
  </w:num>
  <w:num w:numId="15">
    <w:abstractNumId w:val="0"/>
  </w:num>
  <w:num w:numId="16">
    <w:abstractNumId w:val="1"/>
  </w:num>
  <w:num w:numId="17">
    <w:abstractNumId w:val="7"/>
  </w:num>
  <w:num w:numId="18">
    <w:abstractNumId w:val="18"/>
  </w:num>
  <w:num w:numId="19">
    <w:abstractNumId w:val="11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0D7C"/>
    <w:rsid w:val="000123CA"/>
    <w:rsid w:val="00020769"/>
    <w:rsid w:val="000243F1"/>
    <w:rsid w:val="00066DBB"/>
    <w:rsid w:val="00074A8A"/>
    <w:rsid w:val="00087F1A"/>
    <w:rsid w:val="00105019"/>
    <w:rsid w:val="001177DF"/>
    <w:rsid w:val="00141703"/>
    <w:rsid w:val="00153435"/>
    <w:rsid w:val="00183EF3"/>
    <w:rsid w:val="001F622E"/>
    <w:rsid w:val="002335CC"/>
    <w:rsid w:val="00267A4E"/>
    <w:rsid w:val="002F6A91"/>
    <w:rsid w:val="00307C58"/>
    <w:rsid w:val="00315189"/>
    <w:rsid w:val="0032503F"/>
    <w:rsid w:val="00344C71"/>
    <w:rsid w:val="003B0D7C"/>
    <w:rsid w:val="003D634C"/>
    <w:rsid w:val="00494550"/>
    <w:rsid w:val="004F5E3E"/>
    <w:rsid w:val="00524159"/>
    <w:rsid w:val="00563CF0"/>
    <w:rsid w:val="00582DBC"/>
    <w:rsid w:val="00612D7B"/>
    <w:rsid w:val="006472A8"/>
    <w:rsid w:val="006510F6"/>
    <w:rsid w:val="00720787"/>
    <w:rsid w:val="00724550"/>
    <w:rsid w:val="00724CD0"/>
    <w:rsid w:val="007420AF"/>
    <w:rsid w:val="00757799"/>
    <w:rsid w:val="00797E10"/>
    <w:rsid w:val="007A7F90"/>
    <w:rsid w:val="007D42DF"/>
    <w:rsid w:val="007D5EA5"/>
    <w:rsid w:val="0080641B"/>
    <w:rsid w:val="00834BE7"/>
    <w:rsid w:val="008E3C9F"/>
    <w:rsid w:val="00946E7C"/>
    <w:rsid w:val="00970733"/>
    <w:rsid w:val="0099636A"/>
    <w:rsid w:val="00A70ACA"/>
    <w:rsid w:val="00A94F0A"/>
    <w:rsid w:val="00AC7646"/>
    <w:rsid w:val="00B04112"/>
    <w:rsid w:val="00B337C3"/>
    <w:rsid w:val="00C47793"/>
    <w:rsid w:val="00CA21B8"/>
    <w:rsid w:val="00D71C74"/>
    <w:rsid w:val="00D7763C"/>
    <w:rsid w:val="00D842C4"/>
    <w:rsid w:val="00D85AAD"/>
    <w:rsid w:val="00DA4D94"/>
    <w:rsid w:val="00E43A09"/>
    <w:rsid w:val="00E82078"/>
    <w:rsid w:val="00EA2257"/>
    <w:rsid w:val="00EA5232"/>
    <w:rsid w:val="00EC4090"/>
    <w:rsid w:val="00F1503A"/>
    <w:rsid w:val="00F16747"/>
    <w:rsid w:val="00F20323"/>
    <w:rsid w:val="00F84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85AAD"/>
    <w:rPr>
      <w:rFonts w:ascii="Garamond" w:hAnsi="Garamond"/>
      <w:sz w:val="22"/>
      <w:lang w:eastAsia="en-US"/>
    </w:rPr>
  </w:style>
  <w:style w:type="paragraph" w:styleId="Nagwek2">
    <w:name w:val="heading 2"/>
    <w:basedOn w:val="Normalny"/>
    <w:qFormat/>
    <w:rsid w:val="00DA4D94"/>
    <w:pPr>
      <w:spacing w:before="100" w:beforeAutospacing="1" w:after="100" w:afterAutospacing="1"/>
      <w:outlineLvl w:val="1"/>
    </w:pPr>
    <w:rPr>
      <w:rFonts w:ascii="Times New Roman" w:hAnsi="Times New Roman"/>
      <w:b/>
      <w:bCs/>
      <w:color w:val="000000"/>
      <w:sz w:val="36"/>
      <w:szCs w:val="36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DA4D9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A4D94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rsid w:val="00DA4D94"/>
    <w:pPr>
      <w:spacing w:before="100" w:beforeAutospacing="1" w:after="100" w:afterAutospacing="1"/>
    </w:pPr>
    <w:rPr>
      <w:rFonts w:ascii="Times New Roman" w:hAnsi="Times New Roman"/>
      <w:color w:val="000000"/>
    </w:rPr>
  </w:style>
  <w:style w:type="character" w:styleId="Hipercze">
    <w:name w:val="Hyperlink"/>
    <w:rsid w:val="00A94F0A"/>
    <w:rPr>
      <w:rFonts w:ascii="Verdana" w:hAnsi="Verdana" w:hint="default"/>
      <w:b/>
      <w:bCs/>
      <w:color w:val="333333"/>
      <w:sz w:val="15"/>
      <w:szCs w:val="15"/>
      <w:u w:val="single"/>
    </w:rPr>
  </w:style>
  <w:style w:type="paragraph" w:customStyle="1" w:styleId="Cytatblokowy">
    <w:name w:val="Cytat blokowy"/>
    <w:basedOn w:val="Tekstpodstawowy"/>
    <w:rsid w:val="00D85AAD"/>
    <w:pPr>
      <w:keepLines/>
      <w:pBdr>
        <w:top w:val="single" w:sz="6" w:space="14" w:color="808080"/>
        <w:left w:val="single" w:sz="6" w:space="14" w:color="808080"/>
        <w:bottom w:val="single" w:sz="6" w:space="14" w:color="808080"/>
        <w:right w:val="single" w:sz="6" w:space="14" w:color="808080"/>
      </w:pBdr>
      <w:spacing w:after="240" w:line="240" w:lineRule="atLeast"/>
      <w:ind w:left="720" w:right="720"/>
      <w:jc w:val="both"/>
    </w:pPr>
    <w:rPr>
      <w:i/>
    </w:rPr>
  </w:style>
  <w:style w:type="character" w:styleId="Odwoanieprzypisudolnego">
    <w:name w:val="footnote reference"/>
    <w:semiHidden/>
    <w:rsid w:val="00D85AAD"/>
    <w:rPr>
      <w:vertAlign w:val="superscript"/>
    </w:rPr>
  </w:style>
  <w:style w:type="paragraph" w:styleId="Tekstprzypisudolnego">
    <w:name w:val="footnote text"/>
    <w:basedOn w:val="Normalny"/>
    <w:semiHidden/>
    <w:rsid w:val="00D85AAD"/>
    <w:pPr>
      <w:keepLines/>
      <w:spacing w:after="240" w:line="200" w:lineRule="atLeast"/>
      <w:jc w:val="both"/>
    </w:pPr>
    <w:rPr>
      <w:sz w:val="18"/>
    </w:rPr>
  </w:style>
  <w:style w:type="paragraph" w:styleId="Tekstpodstawowy">
    <w:name w:val="Body Text"/>
    <w:basedOn w:val="Normalny"/>
    <w:rsid w:val="00D85AAD"/>
    <w:pPr>
      <w:spacing w:after="120"/>
    </w:pPr>
  </w:style>
  <w:style w:type="character" w:customStyle="1" w:styleId="Pocztkoweuwypuklenie">
    <w:name w:val="Początkowe uwypuklenie"/>
    <w:rsid w:val="00946E7C"/>
    <w:rPr>
      <w:caps/>
      <w:sz w:val="18"/>
    </w:rPr>
  </w:style>
  <w:style w:type="table" w:styleId="Tabela-Siatka">
    <w:name w:val="Table Grid"/>
    <w:basedOn w:val="Standardowy"/>
    <w:rsid w:val="00946E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tem">
    <w:name w:val="item"/>
    <w:basedOn w:val="Domylnaczcionkaakapitu"/>
    <w:rsid w:val="00946E7C"/>
  </w:style>
  <w:style w:type="character" w:styleId="Pogrubienie">
    <w:name w:val="Strong"/>
    <w:qFormat/>
    <w:rsid w:val="00946E7C"/>
    <w:rPr>
      <w:b/>
      <w:bCs/>
    </w:rPr>
  </w:style>
  <w:style w:type="paragraph" w:customStyle="1" w:styleId="StylCytat10pt">
    <w:name w:val="Styl Cytat + 10 pt"/>
    <w:basedOn w:val="Normalny"/>
    <w:autoRedefine/>
    <w:rsid w:val="00524159"/>
    <w:pPr>
      <w:pBdr>
        <w:top w:val="single" w:sz="2" w:space="1" w:color="333399"/>
        <w:left w:val="single" w:sz="2" w:space="4" w:color="333399"/>
        <w:bottom w:val="single" w:sz="2" w:space="1" w:color="333399"/>
        <w:right w:val="single" w:sz="2" w:space="4" w:color="333399"/>
      </w:pBdr>
      <w:ind w:left="360" w:right="922"/>
      <w:jc w:val="right"/>
    </w:pPr>
    <w:rPr>
      <w:rFonts w:ascii="Times New Roman" w:hAnsi="Times New Roman"/>
      <w:i/>
      <w:iCs/>
      <w:color w:val="000080"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2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.wikipedia.org/wiki/Komunikacja_interpersonalna" TargetMode="External"/><Relationship Id="rId13" Type="http://schemas.openxmlformats.org/officeDocument/2006/relationships/hyperlink" Target="http://www.gwp.pl/product/v2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12" Type="http://schemas.openxmlformats.org/officeDocument/2006/relationships/hyperlink" Target="http://www.dobreksiazki.pl/a3798-john-grinder.htm?sid=ce477bdfe61b09e4ebaf6ed756e70923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obreksiazki.pl/a3797-richard-bandler.htm?sid=ce477bdfe61b09e4ebaf6ed756e70923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gwp.pl/product/v2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wp.pl/product/a87.html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ga\Ustawienia%20lokalne\Temporary%20Internet%20Files\OLK4\Inspirek-szablon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Inspirek-szablon.dot</Template>
  <TotalTime>1</TotalTime>
  <Pages>3</Pages>
  <Words>756</Words>
  <Characters>5118</Characters>
  <Application>Microsoft Office Word</Application>
  <DocSecurity>4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Szewc w butach, czyli HR-y na kursie języka angielskiego</vt:lpstr>
    </vt:vector>
  </TitlesOfParts>
  <Company>AM</Company>
  <LinksUpToDate>false</LinksUpToDate>
  <CharactersWithSpaces>5863</CharactersWithSpaces>
  <SharedDoc>false</SharedDoc>
  <HLinks>
    <vt:vector size="36" baseType="variant">
      <vt:variant>
        <vt:i4>917591</vt:i4>
      </vt:variant>
      <vt:variant>
        <vt:i4>15</vt:i4>
      </vt:variant>
      <vt:variant>
        <vt:i4>0</vt:i4>
      </vt:variant>
      <vt:variant>
        <vt:i4>5</vt:i4>
      </vt:variant>
      <vt:variant>
        <vt:lpwstr>http://www.gwp.pl/product/v2.html</vt:lpwstr>
      </vt:variant>
      <vt:variant>
        <vt:lpwstr/>
      </vt:variant>
      <vt:variant>
        <vt:i4>2621486</vt:i4>
      </vt:variant>
      <vt:variant>
        <vt:i4>12</vt:i4>
      </vt:variant>
      <vt:variant>
        <vt:i4>0</vt:i4>
      </vt:variant>
      <vt:variant>
        <vt:i4>5</vt:i4>
      </vt:variant>
      <vt:variant>
        <vt:lpwstr>http://www.dobreksiazki.pl/a3798-john-grinder.htm?sid=ce477bdfe61b09e4ebaf6ed756e70923</vt:lpwstr>
      </vt:variant>
      <vt:variant>
        <vt:lpwstr/>
      </vt:variant>
      <vt:variant>
        <vt:i4>458826</vt:i4>
      </vt:variant>
      <vt:variant>
        <vt:i4>9</vt:i4>
      </vt:variant>
      <vt:variant>
        <vt:i4>0</vt:i4>
      </vt:variant>
      <vt:variant>
        <vt:i4>5</vt:i4>
      </vt:variant>
      <vt:variant>
        <vt:lpwstr>http://www.dobreksiazki.pl/a3797-richard-bandler.htm?sid=ce477bdfe61b09e4ebaf6ed756e70923</vt:lpwstr>
      </vt:variant>
      <vt:variant>
        <vt:lpwstr/>
      </vt:variant>
      <vt:variant>
        <vt:i4>917591</vt:i4>
      </vt:variant>
      <vt:variant>
        <vt:i4>6</vt:i4>
      </vt:variant>
      <vt:variant>
        <vt:i4>0</vt:i4>
      </vt:variant>
      <vt:variant>
        <vt:i4>5</vt:i4>
      </vt:variant>
      <vt:variant>
        <vt:lpwstr>http://www.gwp.pl/product/v2.html</vt:lpwstr>
      </vt:variant>
      <vt:variant>
        <vt:lpwstr/>
      </vt:variant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http://www.gwp.pl/product/a87.html</vt:lpwstr>
      </vt:variant>
      <vt:variant>
        <vt:lpwstr/>
      </vt:variant>
      <vt:variant>
        <vt:i4>1114233</vt:i4>
      </vt:variant>
      <vt:variant>
        <vt:i4>0</vt:i4>
      </vt:variant>
      <vt:variant>
        <vt:i4>0</vt:i4>
      </vt:variant>
      <vt:variant>
        <vt:i4>5</vt:i4>
      </vt:variant>
      <vt:variant>
        <vt:lpwstr>http://pl.wikipedia.org/wiki/Komunikacja_interpersonalna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Szewc w butach, czyli HR-y na kursie języka angielskiego</dc:title>
  <dc:subject/>
  <dc:creator>Aga</dc:creator>
  <cp:keywords/>
  <dc:description/>
  <cp:lastModifiedBy>Malgosia</cp:lastModifiedBy>
  <cp:revision>2</cp:revision>
  <cp:lastPrinted>2007-04-04T17:02:00Z</cp:lastPrinted>
  <dcterms:created xsi:type="dcterms:W3CDTF">2017-12-11T13:41:00Z</dcterms:created>
  <dcterms:modified xsi:type="dcterms:W3CDTF">2017-12-11T13:41:00Z</dcterms:modified>
</cp:coreProperties>
</file>